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14C" w:rsidRPr="00B1014C" w:rsidRDefault="00B1014C" w:rsidP="006F7E42">
      <w:pPr>
        <w:adjustRightInd w:val="0"/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B1014C">
        <w:rPr>
          <w:rFonts w:ascii="黑体" w:eastAsia="黑体" w:hAnsi="黑体" w:hint="eastAsia"/>
          <w:sz w:val="32"/>
          <w:szCs w:val="32"/>
        </w:rPr>
        <w:t>附件</w:t>
      </w:r>
      <w:r w:rsidR="00230A90">
        <w:rPr>
          <w:rFonts w:ascii="黑体" w:eastAsia="黑体" w:hAnsi="黑体" w:hint="eastAsia"/>
          <w:sz w:val="32"/>
          <w:szCs w:val="32"/>
        </w:rPr>
        <w:t>1-</w:t>
      </w:r>
      <w:r w:rsidR="0071754E">
        <w:rPr>
          <w:rFonts w:ascii="黑体" w:eastAsia="黑体" w:hAnsi="黑体" w:hint="eastAsia"/>
          <w:sz w:val="32"/>
          <w:szCs w:val="32"/>
        </w:rPr>
        <w:t>4</w:t>
      </w:r>
    </w:p>
    <w:p w:rsidR="00364AF4" w:rsidRDefault="00364AF4" w:rsidP="006F7E42">
      <w:pPr>
        <w:adjustRightInd w:val="0"/>
        <w:snapToGrid w:val="0"/>
        <w:spacing w:line="594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B1014C" w:rsidRPr="00B1014C" w:rsidRDefault="00B1014C" w:rsidP="006F7E42">
      <w:pPr>
        <w:adjustRightInd w:val="0"/>
        <w:snapToGrid w:val="0"/>
        <w:spacing w:line="594" w:lineRule="exact"/>
        <w:jc w:val="center"/>
        <w:rPr>
          <w:rFonts w:ascii="方正小标宋简体" w:eastAsia="方正小标宋简体"/>
          <w:sz w:val="44"/>
          <w:szCs w:val="44"/>
        </w:rPr>
      </w:pPr>
      <w:r w:rsidRPr="00B1014C">
        <w:rPr>
          <w:rFonts w:ascii="方正小标宋简体" w:eastAsia="方正小标宋简体" w:hint="eastAsia"/>
          <w:sz w:val="44"/>
          <w:szCs w:val="44"/>
        </w:rPr>
        <w:t>卫浴家具产品质量国家监督抽查结果</w:t>
      </w:r>
    </w:p>
    <w:p w:rsidR="00364AF4" w:rsidRDefault="00364AF4" w:rsidP="006F7E42">
      <w:pPr>
        <w:adjustRightInd w:val="0"/>
        <w:snapToGrid w:val="0"/>
        <w:spacing w:line="594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B1014C" w:rsidRPr="00364AF4" w:rsidRDefault="00B1014C" w:rsidP="006F7E42">
      <w:pPr>
        <w:adjustRightInd w:val="0"/>
        <w:snapToGrid w:val="0"/>
        <w:spacing w:line="594" w:lineRule="exact"/>
        <w:ind w:firstLineChars="200" w:firstLine="640"/>
        <w:rPr>
          <w:rFonts w:ascii="Times Roman" w:eastAsia="仿宋_GB2312" w:hAnsi="Times Roman"/>
          <w:sz w:val="32"/>
          <w:szCs w:val="32"/>
        </w:rPr>
      </w:pPr>
      <w:r w:rsidRPr="00364AF4">
        <w:rPr>
          <w:rFonts w:ascii="Times Roman" w:eastAsia="仿宋_GB2312" w:hAnsi="Times Roman"/>
          <w:sz w:val="32"/>
          <w:szCs w:val="32"/>
        </w:rPr>
        <w:t>本次共抽查了河北、浙江、安徽、福建、河南、广东、四川等</w:t>
      </w:r>
      <w:r w:rsidRPr="00364AF4">
        <w:rPr>
          <w:rFonts w:ascii="Times Roman" w:eastAsia="仿宋_GB2312" w:hAnsi="Times Roman"/>
          <w:sz w:val="32"/>
          <w:szCs w:val="32"/>
        </w:rPr>
        <w:t>7</w:t>
      </w:r>
      <w:r w:rsidRPr="00364AF4">
        <w:rPr>
          <w:rFonts w:ascii="Times Roman" w:eastAsia="仿宋_GB2312" w:hAnsi="Times Roman"/>
          <w:sz w:val="32"/>
          <w:szCs w:val="32"/>
        </w:rPr>
        <w:t>个省</w:t>
      </w:r>
      <w:r w:rsidRPr="00364AF4">
        <w:rPr>
          <w:rFonts w:ascii="Times Roman" w:eastAsia="仿宋_GB2312" w:hAnsi="Times Roman"/>
          <w:sz w:val="32"/>
          <w:szCs w:val="32"/>
        </w:rPr>
        <w:t>53</w:t>
      </w:r>
      <w:r w:rsidRPr="00364AF4">
        <w:rPr>
          <w:rFonts w:ascii="Times Roman" w:eastAsia="仿宋_GB2312" w:hAnsi="Times Roman"/>
          <w:sz w:val="32"/>
          <w:szCs w:val="32"/>
        </w:rPr>
        <w:t>家企业生产的</w:t>
      </w:r>
      <w:r w:rsidRPr="00364AF4">
        <w:rPr>
          <w:rFonts w:ascii="Times Roman" w:eastAsia="仿宋_GB2312" w:hAnsi="Times Roman"/>
          <w:sz w:val="32"/>
          <w:szCs w:val="32"/>
        </w:rPr>
        <w:t>53</w:t>
      </w:r>
      <w:r w:rsidRPr="00364AF4">
        <w:rPr>
          <w:rFonts w:ascii="Times Roman" w:eastAsia="仿宋_GB2312" w:hAnsi="Times Roman"/>
          <w:sz w:val="32"/>
          <w:szCs w:val="32"/>
        </w:rPr>
        <w:t>批次卫浴家具产品。</w:t>
      </w:r>
    </w:p>
    <w:p w:rsidR="00B1014C" w:rsidRPr="00364AF4" w:rsidRDefault="00B1014C" w:rsidP="006F7E42">
      <w:pPr>
        <w:adjustRightInd w:val="0"/>
        <w:snapToGrid w:val="0"/>
        <w:spacing w:line="594" w:lineRule="exact"/>
        <w:ind w:firstLineChars="200" w:firstLine="640"/>
        <w:rPr>
          <w:rFonts w:ascii="Times Roman" w:eastAsia="仿宋_GB2312" w:hAnsi="Times Roman"/>
          <w:sz w:val="32"/>
          <w:szCs w:val="32"/>
        </w:rPr>
      </w:pPr>
      <w:r w:rsidRPr="00364AF4">
        <w:rPr>
          <w:rFonts w:ascii="Times Roman" w:eastAsia="仿宋_GB2312" w:hAnsi="Times Roman"/>
          <w:sz w:val="32"/>
          <w:szCs w:val="32"/>
        </w:rPr>
        <w:t>本次抽查依据</w:t>
      </w:r>
      <w:r w:rsidRPr="00364AF4">
        <w:rPr>
          <w:rFonts w:ascii="Times Roman" w:eastAsia="仿宋_GB2312" w:hAnsi="Times Roman"/>
          <w:sz w:val="32"/>
          <w:szCs w:val="32"/>
        </w:rPr>
        <w:t>GB 24977-2010</w:t>
      </w:r>
      <w:r w:rsidRPr="00364AF4">
        <w:rPr>
          <w:rFonts w:ascii="Times Roman" w:eastAsia="仿宋_GB2312" w:hAnsi="Times Roman"/>
          <w:sz w:val="32"/>
          <w:szCs w:val="32"/>
        </w:rPr>
        <w:t>《卫浴家具》等标准的要求，对卫浴家具产品的台盆柜台面理化性能（耐液性、耐湿热、耐干热、抗冲击强度）、木制部件表面漆膜理化性能（耐液性、耐湿热、耐干热、附着力、耐冷热温差、耐磨性、抗</w:t>
      </w:r>
      <w:bookmarkStart w:id="0" w:name="_GoBack"/>
      <w:bookmarkEnd w:id="0"/>
      <w:r w:rsidRPr="00364AF4">
        <w:rPr>
          <w:rFonts w:ascii="Times Roman" w:eastAsia="仿宋_GB2312" w:hAnsi="Times Roman"/>
          <w:sz w:val="32"/>
          <w:szCs w:val="32"/>
        </w:rPr>
        <w:t>冲击）、软硬质覆面理化性能（耐液性、耐湿热、耐干热、耐冷热温差）、金属表面涂层理化性能（硬度、冲击强度、附着力）、产品耐水性、落地式柜台面强度（台面垂直静载荷、沙袋加载）、悬挂式柜（架）极限强度、木质产品有害物质限量（甲醛释放量、重金属含量）、产品放射性等</w:t>
      </w:r>
      <w:r w:rsidR="00C401E8" w:rsidRPr="00364AF4">
        <w:rPr>
          <w:rFonts w:ascii="Times Roman" w:eastAsia="仿宋_GB2312" w:hAnsi="Times Roman"/>
          <w:sz w:val="32"/>
          <w:szCs w:val="32"/>
        </w:rPr>
        <w:t>2</w:t>
      </w:r>
      <w:r w:rsidR="0058401C" w:rsidRPr="00364AF4">
        <w:rPr>
          <w:rFonts w:ascii="Times Roman" w:eastAsia="仿宋_GB2312" w:hAnsi="Times Roman"/>
          <w:sz w:val="32"/>
          <w:szCs w:val="32"/>
        </w:rPr>
        <w:t>5</w:t>
      </w:r>
      <w:r w:rsidRPr="00364AF4">
        <w:rPr>
          <w:rFonts w:ascii="Times Roman" w:eastAsia="仿宋_GB2312" w:hAnsi="Times Roman"/>
          <w:sz w:val="32"/>
          <w:szCs w:val="32"/>
        </w:rPr>
        <w:t>个项目进行了检验。</w:t>
      </w:r>
    </w:p>
    <w:p w:rsidR="008451D6" w:rsidRPr="00364AF4" w:rsidRDefault="00B1014C" w:rsidP="008451D6">
      <w:pPr>
        <w:adjustRightInd w:val="0"/>
        <w:snapToGrid w:val="0"/>
        <w:spacing w:line="594" w:lineRule="exact"/>
        <w:ind w:firstLineChars="200" w:firstLine="640"/>
        <w:rPr>
          <w:rFonts w:ascii="Times Roman" w:eastAsia="仿宋_GB2312" w:hAnsi="Times Roman"/>
          <w:sz w:val="32"/>
          <w:szCs w:val="32"/>
        </w:rPr>
      </w:pPr>
      <w:r w:rsidRPr="00364AF4">
        <w:rPr>
          <w:rFonts w:ascii="Times Roman" w:eastAsia="仿宋_GB2312" w:hAnsi="Times Roman"/>
          <w:sz w:val="32"/>
          <w:szCs w:val="32"/>
        </w:rPr>
        <w:t>抽查发现有</w:t>
      </w:r>
      <w:r w:rsidRPr="00364AF4">
        <w:rPr>
          <w:rFonts w:ascii="Times Roman" w:eastAsia="仿宋_GB2312" w:hAnsi="Times Roman"/>
          <w:sz w:val="32"/>
          <w:szCs w:val="32"/>
        </w:rPr>
        <w:t>5</w:t>
      </w:r>
      <w:r w:rsidRPr="00364AF4">
        <w:rPr>
          <w:rFonts w:ascii="Times Roman" w:eastAsia="仿宋_GB2312" w:hAnsi="Times Roman"/>
          <w:sz w:val="32"/>
          <w:szCs w:val="32"/>
        </w:rPr>
        <w:t>批次产品不符合标准的规定，涉及到木制部件表面漆膜理化性能（抗冲击）、木质产品有害物质限量（重金属含量）项目。具体抽查结果见附表</w:t>
      </w:r>
      <w:r w:rsidR="006F7E42" w:rsidRPr="00364AF4">
        <w:rPr>
          <w:rFonts w:ascii="Times Roman" w:eastAsia="仿宋_GB2312" w:hAnsi="Times Roman"/>
          <w:sz w:val="32"/>
          <w:szCs w:val="32"/>
        </w:rPr>
        <w:t>1-</w:t>
      </w:r>
      <w:r w:rsidR="0071754E" w:rsidRPr="00364AF4">
        <w:rPr>
          <w:rFonts w:ascii="Times Roman" w:eastAsia="仿宋_GB2312" w:hAnsi="Times Roman"/>
          <w:sz w:val="32"/>
          <w:szCs w:val="32"/>
        </w:rPr>
        <w:t>4</w:t>
      </w:r>
      <w:r w:rsidRPr="00364AF4">
        <w:rPr>
          <w:rFonts w:ascii="Times Roman" w:eastAsia="仿宋_GB2312" w:hAnsi="Times Roman"/>
          <w:sz w:val="32"/>
          <w:szCs w:val="32"/>
        </w:rPr>
        <w:t>。</w:t>
      </w:r>
    </w:p>
    <w:sectPr w:rsidR="008451D6" w:rsidRPr="00364AF4" w:rsidSect="00B1014C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363" w:rsidRDefault="00F92363" w:rsidP="00B1014C">
      <w:r>
        <w:separator/>
      </w:r>
    </w:p>
  </w:endnote>
  <w:endnote w:type="continuationSeparator" w:id="1">
    <w:p w:rsidR="00F92363" w:rsidRDefault="00F92363" w:rsidP="00B10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363" w:rsidRDefault="00F92363" w:rsidP="00B1014C">
      <w:r>
        <w:separator/>
      </w:r>
    </w:p>
  </w:footnote>
  <w:footnote w:type="continuationSeparator" w:id="1">
    <w:p w:rsidR="00F92363" w:rsidRDefault="00F92363" w:rsidP="00B101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4A32"/>
    <w:rsid w:val="000327F0"/>
    <w:rsid w:val="00124526"/>
    <w:rsid w:val="00174E8B"/>
    <w:rsid w:val="00230A90"/>
    <w:rsid w:val="002D3E13"/>
    <w:rsid w:val="00364AF4"/>
    <w:rsid w:val="00367B4A"/>
    <w:rsid w:val="003C7BA0"/>
    <w:rsid w:val="00571115"/>
    <w:rsid w:val="0058401C"/>
    <w:rsid w:val="006F7E42"/>
    <w:rsid w:val="0071754E"/>
    <w:rsid w:val="008451D6"/>
    <w:rsid w:val="00895B58"/>
    <w:rsid w:val="009B6C1F"/>
    <w:rsid w:val="009C72EB"/>
    <w:rsid w:val="00B1014C"/>
    <w:rsid w:val="00B71E1C"/>
    <w:rsid w:val="00BA4A32"/>
    <w:rsid w:val="00BE7534"/>
    <w:rsid w:val="00C401E8"/>
    <w:rsid w:val="00DC6800"/>
    <w:rsid w:val="00EA219D"/>
    <w:rsid w:val="00F92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B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01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01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01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01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镇 吕</dc:creator>
  <cp:keywords/>
  <dc:description/>
  <cp:lastModifiedBy>easy</cp:lastModifiedBy>
  <cp:revision>11</cp:revision>
  <dcterms:created xsi:type="dcterms:W3CDTF">2019-03-25T05:33:00Z</dcterms:created>
  <dcterms:modified xsi:type="dcterms:W3CDTF">2019-03-26T07:28:00Z</dcterms:modified>
</cp:coreProperties>
</file>